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 общеобразовательное учреждение </w:t>
      </w: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№17 хутора Коржи имени </w:t>
      </w:r>
      <w:proofErr w:type="spellStart"/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Д.И.Гонтаря</w:t>
      </w:r>
      <w:proofErr w:type="spellEnd"/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Ленинградский район</w:t>
      </w: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</w:t>
      </w:r>
    </w:p>
    <w:p w:rsidR="005861B5" w:rsidRPr="005861B5" w:rsidRDefault="005861B5" w:rsidP="00586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г.                                                                         №           </w:t>
      </w: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61B5" w:rsidRPr="005861B5" w:rsidRDefault="005861B5" w:rsidP="00586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32" w:rsidRDefault="00254F32" w:rsidP="001D726A">
      <w:pPr>
        <w:pStyle w:val="a3"/>
      </w:pP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отдыха,</w:t>
      </w: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оздоровления и занятости детей</w:t>
      </w:r>
    </w:p>
    <w:p w:rsidR="005861B5" w:rsidRPr="005861B5" w:rsidRDefault="005861B5" w:rsidP="005861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b/>
          <w:bCs/>
          <w:sz w:val="28"/>
          <w:szCs w:val="28"/>
        </w:rPr>
        <w:t>и подростков в летний период 2018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СОШ № 17</w:t>
      </w:r>
    </w:p>
    <w:p w:rsidR="005861B5" w:rsidRPr="005861B5" w:rsidRDefault="005861B5" w:rsidP="005861B5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861B5" w:rsidRPr="005861B5" w:rsidRDefault="005861B5" w:rsidP="001117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главы администрации (губернатора) Краснодарского края от 15 апреля 2014 года № 120-р «Об организации отдыха, оздоровления и занятости детей в Краснодарском крае», в целях реализации государственной  программы Краснодарского края «Дети Кубани» на 2014 – 2018 годы, утвержденной постановлением главы администрации (губернатором) Краснодарского края от 14 октября 2013 года №1174 «Об утверждении государственной программы Краснодарского края «Дети Кубани»», подпрограммы «Организация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</w:rPr>
        <w:t>отдыха, оздоровления и занятости детей и подростков»,</w:t>
      </w:r>
      <w:r w:rsidRPr="00586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«Дети Ленинградского района» на 2017-2019 годы», утвержденной постановлением администрации муниципального образования Ленинградский район от 28 декабря 2016 года № 1319 «Об утверждении муниципальной программы муниципального образования Ленинградский район «Дети Ленинградского района» на 2017-2019 годы»  (с изменениями от 29.12.2017 года № 1519), муниципальной программы «Развитие образования в муниципальном образовании Ленинградский район», утвержденной постановлением администрации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Ленинградский район от 30 декабря 2016 года №1353,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управления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Ленинградский район от 09.04.2018г. № 413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61B5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отдыха,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bCs/>
          <w:sz w:val="28"/>
          <w:szCs w:val="28"/>
        </w:rPr>
        <w:t>оздоровления и занятости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подростков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</w:t>
      </w:r>
      <w:r w:rsidRPr="005861B5">
        <w:rPr>
          <w:rFonts w:ascii="Times New Roman" w:eastAsia="Times New Roman" w:hAnsi="Times New Roman" w:cs="Times New Roman"/>
          <w:bCs/>
          <w:sz w:val="28"/>
          <w:szCs w:val="28"/>
        </w:rPr>
        <w:t>етний период 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года»,</w:t>
      </w:r>
      <w:r w:rsidR="00B802B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с целью повышения эффективности работы образовательных организаций по предупреждению правонарушений несовершеннолетних, увеличения охвата обучающихся в образовательных организациях формами отдыха и занятости в летний период, обеспечения  полноценного безопасного отдыха, оздоровления и занятости детей в период летней оздоровительной кампании  2018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5861B5" w:rsidRPr="005861B5" w:rsidRDefault="00EC6762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172">
        <w:rPr>
          <w:rFonts w:ascii="Times New Roman" w:eastAsia="Times New Roman" w:hAnsi="Times New Roman" w:cs="Times New Roman"/>
          <w:sz w:val="28"/>
          <w:szCs w:val="28"/>
        </w:rPr>
        <w:t>Заместителю директора школы по воспитательной работе Безуглой Т.Д.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ab/>
        <w:t xml:space="preserve">  1) организовать работу профильных лагерей с дневным пребыванием на базе образовательных организаций с 2-х разовым питанием со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гласно графику (приложение № 1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определить среднюю стоимость услуги по организации и обеспечению питанием учащихся в соответствии с нормой питания для одного ребенка из расчета 60%  от суточной потребности  в размере: для детей от 7 до 10 лет – не выше 111,15 рублей; для детей от 11 лет и старше - не выше  128,90 рублей в день на одного ребенка, за счет средств государственной программы Краснодарского края "Дети Кубани" и муниципальной программ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ы "Дети Ленинградского района"</w:t>
      </w:r>
      <w:proofErr w:type="gramStart"/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           определить услугу по приготовлению блюд из расчета 44,47  рублей в день на одного ребенка,  за счет средств муниципальной программ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ы "Дети Ленинградского района"</w:t>
      </w:r>
      <w:proofErr w:type="gramStart"/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           2) организовать работу лагерей труда и отдыха с дне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вным пребыванием (приложение № 2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           определить среднюю стоимость услуги по организации и обеспечению питанием учащихся в соответствии с нормой питания для одного ребенка из расчета 60% от суточной потребности  в размере: не выше  128,90 рублей в день на одного ребенка, за счет средств муниципальной программ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ы "Дети Ленинградского района"</w:t>
      </w:r>
      <w:proofErr w:type="gramStart"/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           определить услугу по приготовлению блюд из расчета 44,47  рублей в день на одного ребенка,  за счет средств муниципальной программ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ы "Дети Ленинградского района"</w:t>
      </w:r>
      <w:proofErr w:type="gramStart"/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многодневные и краткосрочные экспедиции (пр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 № 4,7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проведение многодневных туристических поход</w:t>
      </w:r>
      <w:r>
        <w:rPr>
          <w:rFonts w:ascii="Times New Roman" w:eastAsia="Times New Roman" w:hAnsi="Times New Roman" w:cs="Times New Roman"/>
          <w:sz w:val="28"/>
          <w:szCs w:val="28"/>
        </w:rPr>
        <w:t>ов с учащимися (приложение №5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экскурсии  школьников по краю и за пределы края (в том числе акцию «</w:t>
      </w:r>
      <w:proofErr w:type="gramStart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Зовем</w:t>
      </w:r>
      <w:proofErr w:type="gramEnd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 друг друга в гости»)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10,11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ту</w:t>
      </w:r>
      <w:r>
        <w:rPr>
          <w:rFonts w:ascii="Times New Roman" w:eastAsia="Times New Roman" w:hAnsi="Times New Roman" w:cs="Times New Roman"/>
          <w:sz w:val="28"/>
          <w:szCs w:val="28"/>
        </w:rPr>
        <w:t>ристические слеты (приложение 8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выезды в рамках вело</w:t>
      </w:r>
      <w:r>
        <w:rPr>
          <w:rFonts w:ascii="Times New Roman" w:eastAsia="Times New Roman" w:hAnsi="Times New Roman" w:cs="Times New Roman"/>
          <w:sz w:val="28"/>
          <w:szCs w:val="28"/>
        </w:rPr>
        <w:t>сипедного туризма (приложение 9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работу тематических площадок в дневное время на базе образовательных организаций без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12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работу спортивных площадок в вечернее время на базе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 (приложение № 13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работу школьных библиотечных </w:t>
      </w:r>
      <w:r>
        <w:rPr>
          <w:rFonts w:ascii="Times New Roman" w:eastAsia="Times New Roman" w:hAnsi="Times New Roman" w:cs="Times New Roman"/>
          <w:sz w:val="28"/>
          <w:szCs w:val="28"/>
        </w:rPr>
        <w:t>и музейных клубов (приложение 14,18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11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работу волонтерских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отрядов (приложение № 15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ab/>
      </w:r>
      <w:r w:rsidR="00815B7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работу р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емонтных бригад (приложение № 16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5861B5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ab/>
      </w:r>
      <w:r w:rsidR="00815B7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работу шко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льных лесничеств (приложение №17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14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мероприятия в рамках собы</w:t>
      </w:r>
      <w:r>
        <w:rPr>
          <w:rFonts w:ascii="Times New Roman" w:eastAsia="Times New Roman" w:hAnsi="Times New Roman" w:cs="Times New Roman"/>
          <w:sz w:val="28"/>
          <w:szCs w:val="28"/>
        </w:rPr>
        <w:t>тийного туризма (приложение № 19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15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принять меры по созданию оптимальных и безопасных условий для организации работы профильных лагерей  с дневным пребыванием, лагерей труда и отдыха с дневным пребыванием, палаточных лагерей, организации туристских походов, экскурсий, экспедиций, спортивных, культурно-массовых и других социально-значимых мероприятий;</w:t>
      </w:r>
    </w:p>
    <w:p w:rsidR="005861B5" w:rsidRPr="005861B5" w:rsidRDefault="00815B77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культурно – массовую работу в профильных лагерях с дневным пребыванием, лагерях труда и отдыха с дневным пребыванием, оздоровительных площадках;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совместно с ГКУ КК «Центр занятости населения Ленинградского района», МБУ «Комплексный центр социального обслуживания молодежи» и Ленинградским сельским поселением временное трудоустройство несовершеннолетних в возрасте от 14 до 17 лет (включительно), обратив особое внимание на подростков, находящихся в трудной жизненной ситуации и состоящих на различных видах профилактического учета;</w:t>
      </w:r>
    </w:p>
    <w:p w:rsidR="005861B5" w:rsidRPr="005861B5" w:rsidRDefault="00815B77" w:rsidP="0058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использовать в каникулярный период различные формы занятости детей и подростков посредством развития детско-юношеского туризма, создания туристских клубов, объединений патриотической и спортивной направленности;</w:t>
      </w:r>
    </w:p>
    <w:p w:rsidR="005861B5" w:rsidRPr="005861B5" w:rsidRDefault="00815B77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обеспечить: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>- неукоснительное выполнение санитарно-эпидемиологических норм,  требований законодательства Российской Федерации и Краснодарского края;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>- страхование жизни и здоровья несовершеннолетних на время их пребывания в местах отдыха и занятости;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>- безопасный подвоз детей к местам отдыха и обратно;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>- целевое и эффективное использование сре</w:t>
      </w: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>аевого бюджета, передаваемых в порядке межбюджетных отношений;</w:t>
      </w:r>
    </w:p>
    <w:p w:rsid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>- ежедневную работу образовательных организаций в автоматизированной системе «Учет реализации  прав детей на отдых и оздоровление в Краснодарском крае».</w:t>
      </w:r>
    </w:p>
    <w:p w:rsidR="00527172" w:rsidRPr="005861B5" w:rsidRDefault="00815B77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27172" w:rsidRPr="005861B5">
        <w:rPr>
          <w:rFonts w:ascii="Times New Roman" w:eastAsia="Times New Roman" w:hAnsi="Times New Roman" w:cs="Times New Roman"/>
          <w:sz w:val="28"/>
          <w:szCs w:val="28"/>
        </w:rPr>
        <w:t>) обеспечить сопровождение организованных групп школьников руководителями, хорошо знающими детей, нарядами полиции, медицинскими работниками при перевозке несовершеннолетних всеми видами транспорта в оздоровительные учреждения края, в экскурсионные поездки, для участия в массовых районных мероприятиях, мероприятиях, проводимых на дворовых площадках;</w:t>
      </w:r>
      <w:proofErr w:type="gramEnd"/>
    </w:p>
    <w:p w:rsidR="00527172" w:rsidRPr="005861B5" w:rsidRDefault="00815B77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27172" w:rsidRPr="005861B5">
        <w:rPr>
          <w:rFonts w:ascii="Times New Roman" w:eastAsia="Times New Roman" w:hAnsi="Times New Roman" w:cs="Times New Roman"/>
          <w:sz w:val="28"/>
          <w:szCs w:val="28"/>
        </w:rPr>
        <w:t>) содействовать руководителям организаций всех форм собственности в трудоустройстве несовершеннолетних во время летних каникул;</w:t>
      </w:r>
    </w:p>
    <w:p w:rsidR="00527172" w:rsidRDefault="00815B77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527172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в средствах массовой информации регулярное освещение хода летней оздоровительной кампании.</w:t>
      </w:r>
    </w:p>
    <w:p w:rsidR="00527172" w:rsidRPr="005861B5" w:rsidRDefault="00EC6762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172">
        <w:rPr>
          <w:rFonts w:ascii="Times New Roman" w:eastAsia="Times New Roman" w:hAnsi="Times New Roman" w:cs="Times New Roman"/>
          <w:sz w:val="28"/>
          <w:szCs w:val="28"/>
        </w:rPr>
        <w:t>. Классным руководителям:</w:t>
      </w:r>
    </w:p>
    <w:p w:rsidR="00527172" w:rsidRDefault="00527172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61B5">
        <w:rPr>
          <w:rFonts w:ascii="Times New Roman" w:eastAsia="Times New Roman" w:hAnsi="Times New Roman" w:cs="Times New Roman"/>
          <w:sz w:val="28"/>
          <w:szCs w:val="28"/>
        </w:rPr>
        <w:t>) ознакомить детей и подростков с основными требованиями правил пожарной безопасности, порядком использования первичных средств пожаротушения и действиях в случаях возникновения пожара, правилами поведения на водных объектах;</w:t>
      </w:r>
    </w:p>
    <w:p w:rsidR="00527172" w:rsidRPr="005861B5" w:rsidRDefault="00527172" w:rsidP="005271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летнего периода осуществлять контроль за семьями и детьми, стоящими на различных видах учета.</w:t>
      </w:r>
    </w:p>
    <w:p w:rsidR="005861B5" w:rsidRPr="005861B5" w:rsidRDefault="00EC6762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172">
        <w:rPr>
          <w:rFonts w:ascii="Times New Roman" w:eastAsia="Times New Roman" w:hAnsi="Times New Roman" w:cs="Times New Roman"/>
          <w:sz w:val="28"/>
          <w:szCs w:val="28"/>
        </w:rPr>
        <w:t>Завхозу школы Кожура Е.В.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61B5" w:rsidRPr="005861B5" w:rsidRDefault="00F328A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провести инвентаризацию материально – технической базы организаций по готовности их к летнему оздоровительному сезону;</w:t>
      </w:r>
    </w:p>
    <w:p w:rsidR="005861B5" w:rsidRPr="005861B5" w:rsidRDefault="00F328A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надлежащее </w:t>
      </w:r>
      <w:proofErr w:type="spellStart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 – гигиеническое состояние, организацию режима дня, питания, физического воспитания в детских оздоровительных организациях;</w:t>
      </w:r>
    </w:p>
    <w:p w:rsidR="005861B5" w:rsidRPr="005861B5" w:rsidRDefault="00F328A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) организовать прохождение медицинских осмотров работников, задействованных в организации  летней оздоровительной кампании;</w:t>
      </w:r>
    </w:p>
    <w:p w:rsidR="005861B5" w:rsidRDefault="00F328A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) принять все необходимые меры по выполнению предписаний государственного пожарного надзора, территориального отдела </w:t>
      </w:r>
      <w:proofErr w:type="spellStart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 xml:space="preserve"> по Краснодарскому краю в </w:t>
      </w:r>
      <w:proofErr w:type="spellStart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Кущевском</w:t>
      </w:r>
      <w:proofErr w:type="spellEnd"/>
      <w:r w:rsidR="005861B5" w:rsidRPr="005861B5">
        <w:rPr>
          <w:rFonts w:ascii="Times New Roman" w:eastAsia="Times New Roman" w:hAnsi="Times New Roman" w:cs="Times New Roman"/>
          <w:sz w:val="28"/>
          <w:szCs w:val="28"/>
        </w:rPr>
        <w:t>, Крыловском, Па</w:t>
      </w:r>
      <w:r>
        <w:rPr>
          <w:rFonts w:ascii="Times New Roman" w:eastAsia="Times New Roman" w:hAnsi="Times New Roman" w:cs="Times New Roman"/>
          <w:sz w:val="28"/>
          <w:szCs w:val="28"/>
        </w:rPr>
        <w:t>вловском, Ленинградском районах;</w:t>
      </w:r>
      <w:proofErr w:type="gramEnd"/>
    </w:p>
    <w:p w:rsidR="00F328A8" w:rsidRDefault="00F328A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провести инструктажи с сотрудниками школы по обеспечению безопасности детей в ходе летней оздоровительной кампании.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Сторожам школы: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период летней оздоровительной кампании строго соблюдать должностные обязанности;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 наступлении чрезвычайной ситуации незамедлительно докладывать директору школы (или лицу его замещающего);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допускать нахождения посторонних лиц на территории школы в вечернее и ночное время.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Вахтеру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Шраменко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А.Ф.:</w:t>
      </w:r>
    </w:p>
    <w:p w:rsidR="00EC6762" w:rsidRDefault="00EC6762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 допускать нахождения посторо</w:t>
      </w:r>
      <w:r w:rsidR="000D6A88">
        <w:rPr>
          <w:rFonts w:ascii="Times New Roman" w:eastAsia="Times New Roman" w:hAnsi="Times New Roman" w:cs="Times New Roman"/>
          <w:sz w:val="28"/>
          <w:szCs w:val="28"/>
        </w:rPr>
        <w:t>нних лиц на территории школы в период летней оздоровительной кампании;</w:t>
      </w:r>
    </w:p>
    <w:p w:rsidR="000D6A88" w:rsidRDefault="000D6A8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проезд автотранспорта осуществлять строго по приложению к  приказу от  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>01.02.2018г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47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15B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15B7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15B7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815B77">
        <w:rPr>
          <w:rFonts w:ascii="Times New Roman" w:eastAsia="Times New Roman" w:hAnsi="Times New Roman" w:cs="Times New Roman"/>
          <w:sz w:val="28"/>
          <w:szCs w:val="28"/>
        </w:rPr>
        <w:t>сн</w:t>
      </w:r>
      <w:proofErr w:type="spellEnd"/>
      <w:r w:rsidR="00815B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</w:p>
    <w:p w:rsidR="000D6A88" w:rsidRPr="005861B5" w:rsidRDefault="000D6A88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допускать парковку автотранспорта вблизи школьной территории.</w:t>
      </w:r>
    </w:p>
    <w:p w:rsidR="005861B5" w:rsidRPr="005861B5" w:rsidRDefault="005861B5" w:rsidP="005271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61B5" w:rsidRPr="005861B5" w:rsidRDefault="005861B5" w:rsidP="0058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5861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61B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861B5" w:rsidRPr="005861B5" w:rsidRDefault="005861B5" w:rsidP="005861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762" w:rsidRPr="00EC6762" w:rsidRDefault="00EC6762" w:rsidP="00EC6762">
      <w:pPr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 17                                       </w:t>
      </w:r>
      <w:proofErr w:type="spellStart"/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С.А.Воробьева</w:t>
      </w:r>
      <w:proofErr w:type="spellEnd"/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C6762" w:rsidRPr="00EC6762" w:rsidRDefault="00EC6762" w:rsidP="00EC67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EC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6762" w:rsidRPr="00EC6762" w:rsidRDefault="00EC6762" w:rsidP="00EC67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904"/>
        <w:gridCol w:w="1222"/>
        <w:gridCol w:w="820"/>
        <w:gridCol w:w="2157"/>
        <w:gridCol w:w="964"/>
        <w:gridCol w:w="1161"/>
      </w:tblGrid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</w:t>
            </w:r>
            <w:proofErr w:type="spellEnd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Е. М.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 Т.  В.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Лысенок И. В.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Т.Д.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М. В.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Е.В.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М. А.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Гукалова Н.Н.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Е. Н.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Е.В.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Кощиенко</w:t>
            </w:r>
            <w:proofErr w:type="spellEnd"/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Григорьевская В.Н.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Трояновская С.А.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А.П.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Лысенок Т.А.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Безуглый А.П.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Лаврушина Н.В.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С.Н.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Ю.И.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Свирский Н.М.</w:t>
            </w: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2" w:rsidRPr="00EC6762" w:rsidTr="00780536">
        <w:tc>
          <w:tcPr>
            <w:tcW w:w="2268" w:type="dxa"/>
            <w:shd w:val="clear" w:color="auto" w:fill="auto"/>
          </w:tcPr>
          <w:p w:rsid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0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</w:tcPr>
          <w:p w:rsid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EC6762" w:rsidRPr="00EC6762" w:rsidRDefault="00EC6762" w:rsidP="00EC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762" w:rsidRPr="00EC6762" w:rsidRDefault="00EC6762" w:rsidP="00EC6762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762" w:rsidRPr="00EC6762" w:rsidRDefault="00EC6762" w:rsidP="00EC67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B5" w:rsidRPr="005861B5" w:rsidRDefault="005861B5" w:rsidP="005861B5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5861B5" w:rsidRPr="0058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A"/>
    <w:rsid w:val="000D6A88"/>
    <w:rsid w:val="00111728"/>
    <w:rsid w:val="001D726A"/>
    <w:rsid w:val="00254F32"/>
    <w:rsid w:val="00527172"/>
    <w:rsid w:val="005861B5"/>
    <w:rsid w:val="007547C1"/>
    <w:rsid w:val="00815B77"/>
    <w:rsid w:val="00A34CD0"/>
    <w:rsid w:val="00B802B1"/>
    <w:rsid w:val="00EC6762"/>
    <w:rsid w:val="00F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МБОУ СОШ 17</cp:lastModifiedBy>
  <cp:revision>3</cp:revision>
  <cp:lastPrinted>2018-05-12T07:19:00Z</cp:lastPrinted>
  <dcterms:created xsi:type="dcterms:W3CDTF">2018-05-11T03:21:00Z</dcterms:created>
  <dcterms:modified xsi:type="dcterms:W3CDTF">2018-05-12T09:46:00Z</dcterms:modified>
</cp:coreProperties>
</file>